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B09EAB" w14:textId="616A81DC" w:rsidR="004D2EE7" w:rsidRPr="003569A5" w:rsidRDefault="003569A5">
      <w:pPr>
        <w:rPr>
          <w:b/>
          <w:sz w:val="28"/>
          <w:szCs w:val="28"/>
        </w:rPr>
      </w:pPr>
      <w:bookmarkStart w:id="0" w:name="_GoBack"/>
      <w:bookmarkEnd w:id="0"/>
      <w:r w:rsidRPr="003569A5">
        <w:rPr>
          <w:b/>
          <w:sz w:val="28"/>
          <w:szCs w:val="28"/>
        </w:rPr>
        <w:t xml:space="preserve">Your Personal </w:t>
      </w:r>
      <w:r w:rsidR="004D1562">
        <w:rPr>
          <w:b/>
          <w:sz w:val="28"/>
          <w:szCs w:val="28"/>
        </w:rPr>
        <w:t xml:space="preserve">Life </w:t>
      </w:r>
      <w:r w:rsidRPr="003569A5">
        <w:rPr>
          <w:b/>
          <w:sz w:val="28"/>
          <w:szCs w:val="28"/>
        </w:rPr>
        <w:t xml:space="preserve">Message </w:t>
      </w:r>
    </w:p>
    <w:p w14:paraId="49123DE6" w14:textId="77777777" w:rsidR="003569A5" w:rsidRPr="00AA2064" w:rsidRDefault="003569A5">
      <w:pPr>
        <w:rPr>
          <w:sz w:val="20"/>
          <w:szCs w:val="20"/>
        </w:rPr>
      </w:pPr>
    </w:p>
    <w:p w14:paraId="1A74EA62" w14:textId="77777777" w:rsidR="003569A5" w:rsidRDefault="004D2EE7">
      <w:pPr>
        <w:rPr>
          <w:sz w:val="20"/>
          <w:szCs w:val="20"/>
        </w:rPr>
      </w:pPr>
      <w:r w:rsidRPr="00AA2064">
        <w:rPr>
          <w:sz w:val="20"/>
          <w:szCs w:val="20"/>
        </w:rPr>
        <w:t>Philemon verse 6 says “And I pray that the sharing of your faith may promote the knowledge of all the good we have in</w:t>
      </w:r>
      <w:r w:rsidR="003569A5">
        <w:rPr>
          <w:sz w:val="20"/>
          <w:szCs w:val="20"/>
        </w:rPr>
        <w:t xml:space="preserve"> Christ Jesus our Lord.” </w:t>
      </w:r>
      <w:r w:rsidRPr="00AA2064">
        <w:rPr>
          <w:sz w:val="20"/>
          <w:szCs w:val="20"/>
        </w:rPr>
        <w:t>And I love that because it’s exactly what n</w:t>
      </w:r>
      <w:r w:rsidR="003569A5">
        <w:rPr>
          <w:sz w:val="20"/>
          <w:szCs w:val="20"/>
        </w:rPr>
        <w:t xml:space="preserve">onbelievers want to know. </w:t>
      </w:r>
    </w:p>
    <w:p w14:paraId="33F18308" w14:textId="77777777" w:rsidR="003569A5" w:rsidRDefault="003569A5">
      <w:pPr>
        <w:rPr>
          <w:sz w:val="20"/>
          <w:szCs w:val="20"/>
        </w:rPr>
      </w:pPr>
    </w:p>
    <w:p w14:paraId="3CF9E374" w14:textId="294AF138" w:rsidR="004D2EE7" w:rsidRPr="00AA2064" w:rsidRDefault="004D2EE7">
      <w:pPr>
        <w:rPr>
          <w:sz w:val="20"/>
          <w:szCs w:val="20"/>
        </w:rPr>
      </w:pPr>
      <w:r w:rsidRPr="00AA2064">
        <w:rPr>
          <w:sz w:val="20"/>
          <w:szCs w:val="20"/>
        </w:rPr>
        <w:t xml:space="preserve">I’m not so sure they want to know how we became believers. They want to know, “What good is it now for you? I mean, in your normal life, why does it matter that you have this faith? </w:t>
      </w:r>
      <w:r w:rsidR="003569A5">
        <w:rPr>
          <w:sz w:val="20"/>
          <w:szCs w:val="20"/>
        </w:rPr>
        <w:t xml:space="preserve">What does it do for you?” </w:t>
      </w:r>
    </w:p>
    <w:p w14:paraId="2F6F5061" w14:textId="77777777" w:rsidR="004D2EE7" w:rsidRPr="00AA2064" w:rsidRDefault="004D2EE7">
      <w:pPr>
        <w:rPr>
          <w:sz w:val="20"/>
          <w:szCs w:val="20"/>
        </w:rPr>
      </w:pPr>
    </w:p>
    <w:p w14:paraId="5C6B6AC2" w14:textId="43C55125" w:rsidR="004D2EE7" w:rsidRPr="00AA2064" w:rsidRDefault="004D2EE7">
      <w:pPr>
        <w:rPr>
          <w:sz w:val="20"/>
          <w:szCs w:val="20"/>
        </w:rPr>
      </w:pPr>
      <w:r w:rsidRPr="00AA2064">
        <w:rPr>
          <w:sz w:val="20"/>
          <w:szCs w:val="20"/>
        </w:rPr>
        <w:t xml:space="preserve">For each of us, we have our own personal relationship with God. One believer might say, “You know, I know that God hears me when I talk to him, because I see him answer </w:t>
      </w:r>
      <w:r w:rsidR="003569A5">
        <w:rPr>
          <w:sz w:val="20"/>
          <w:szCs w:val="20"/>
        </w:rPr>
        <w:t xml:space="preserve">my prayers all the time.” </w:t>
      </w:r>
      <w:r w:rsidRPr="00AA2064">
        <w:rPr>
          <w:sz w:val="20"/>
          <w:szCs w:val="20"/>
        </w:rPr>
        <w:t xml:space="preserve"> Somebody else might say, “When I’m in really confusing situations, I don’t know what to do, I don’t know how</w:t>
      </w:r>
      <w:r w:rsidR="00B13312" w:rsidRPr="00AA2064">
        <w:rPr>
          <w:sz w:val="20"/>
          <w:szCs w:val="20"/>
        </w:rPr>
        <w:t xml:space="preserve"> to approach it, when I go to the Bible God speaks to me, and he gives me exactly th</w:t>
      </w:r>
      <w:r w:rsidR="003569A5">
        <w:rPr>
          <w:sz w:val="20"/>
          <w:szCs w:val="20"/>
        </w:rPr>
        <w:t xml:space="preserve">e answer that I needed.” </w:t>
      </w:r>
      <w:r w:rsidR="00B13312" w:rsidRPr="00AA2064">
        <w:rPr>
          <w:sz w:val="20"/>
          <w:szCs w:val="20"/>
        </w:rPr>
        <w:t xml:space="preserve">Or, for me, when I’ve been at really pivotal decision points in my life, I’ve seen God give amazing clarity and guidance in what I should do. </w:t>
      </w:r>
    </w:p>
    <w:p w14:paraId="1FEB864B" w14:textId="77777777" w:rsidR="00B13312" w:rsidRPr="00AA2064" w:rsidRDefault="00B13312">
      <w:pPr>
        <w:rPr>
          <w:sz w:val="20"/>
          <w:szCs w:val="20"/>
        </w:rPr>
      </w:pPr>
    </w:p>
    <w:p w14:paraId="298BC1B7" w14:textId="436BA05F" w:rsidR="00B13312" w:rsidRPr="00AA2064" w:rsidRDefault="00B13312">
      <w:pPr>
        <w:rPr>
          <w:sz w:val="20"/>
          <w:szCs w:val="20"/>
        </w:rPr>
      </w:pPr>
      <w:r w:rsidRPr="00AA2064">
        <w:rPr>
          <w:sz w:val="20"/>
          <w:szCs w:val="20"/>
        </w:rPr>
        <w:t>So, what I’m suggesting to you is that you take some time, alone with God. I want you to think through, what experiences have you had with God where you’ve seen him really show up. Where you have learned, This is true about God. I know this is how God is, because I’ve see</w:t>
      </w:r>
      <w:r w:rsidR="003569A5">
        <w:rPr>
          <w:sz w:val="20"/>
          <w:szCs w:val="20"/>
        </w:rPr>
        <w:t>n him do this in my life.</w:t>
      </w:r>
      <w:r w:rsidRPr="00AA2064">
        <w:rPr>
          <w:sz w:val="20"/>
          <w:szCs w:val="20"/>
        </w:rPr>
        <w:t xml:space="preserve"> Th</w:t>
      </w:r>
      <w:r w:rsidR="003569A5">
        <w:rPr>
          <w:sz w:val="20"/>
          <w:szCs w:val="20"/>
        </w:rPr>
        <w:t xml:space="preserve">at is your life message. </w:t>
      </w:r>
      <w:r w:rsidRPr="00AA2064">
        <w:rPr>
          <w:sz w:val="20"/>
          <w:szCs w:val="20"/>
        </w:rPr>
        <w:t>And I would even recommend that you list three things that you’ve come to know about God. Now you have those to draw on when you’re in a c</w:t>
      </w:r>
      <w:r w:rsidR="003569A5">
        <w:rPr>
          <w:sz w:val="20"/>
          <w:szCs w:val="20"/>
        </w:rPr>
        <w:t xml:space="preserve">onversation with someone. </w:t>
      </w:r>
    </w:p>
    <w:p w14:paraId="7193547B" w14:textId="77777777" w:rsidR="00B13312" w:rsidRPr="00AA2064" w:rsidRDefault="00B13312">
      <w:pPr>
        <w:rPr>
          <w:sz w:val="20"/>
          <w:szCs w:val="20"/>
        </w:rPr>
      </w:pPr>
    </w:p>
    <w:p w14:paraId="3C1CEC11" w14:textId="3E660AA4" w:rsidR="002A5822" w:rsidRPr="00AA2064" w:rsidRDefault="00B13312">
      <w:pPr>
        <w:rPr>
          <w:sz w:val="20"/>
          <w:szCs w:val="20"/>
        </w:rPr>
      </w:pPr>
      <w:r w:rsidRPr="00AA2064">
        <w:rPr>
          <w:sz w:val="20"/>
          <w:szCs w:val="20"/>
        </w:rPr>
        <w:t>Um, but ther</w:t>
      </w:r>
      <w:r w:rsidR="003569A5">
        <w:rPr>
          <w:sz w:val="20"/>
          <w:szCs w:val="20"/>
        </w:rPr>
        <w:t>e’s more to it than that.</w:t>
      </w:r>
      <w:r w:rsidRPr="00AA2064">
        <w:rPr>
          <w:sz w:val="20"/>
          <w:szCs w:val="20"/>
        </w:rPr>
        <w:t xml:space="preserve"> Let’s say you’re talking to someone. And it’s a friend, and they’re really stressed about a situation. You could say, “You know when I’ve been in hard situations like that, I’ve seen God give me peace in that. I’ve been able to trust God. I know that he can enter into that situation and actually do something and help me. </w:t>
      </w:r>
      <w:r w:rsidR="002A5822" w:rsidRPr="00AA2064">
        <w:rPr>
          <w:sz w:val="20"/>
          <w:szCs w:val="20"/>
        </w:rPr>
        <w:t>And so h</w:t>
      </w:r>
      <w:r w:rsidR="003569A5">
        <w:rPr>
          <w:sz w:val="20"/>
          <w:szCs w:val="20"/>
        </w:rPr>
        <w:t>e gives me peace in that.</w:t>
      </w:r>
      <w:r w:rsidR="002A5822" w:rsidRPr="00AA2064">
        <w:rPr>
          <w:sz w:val="20"/>
          <w:szCs w:val="20"/>
        </w:rPr>
        <w:t xml:space="preserve"> If that’s all that you would have to say, and it’s just “There you are” and you walk away, you haven’t really helped anybody. I mean, maybe a little bit. But mainly your message has been, “I’m so glad I know God. Too bad you don’t. Have a good day.” And you know, that’s terri</w:t>
      </w:r>
      <w:r w:rsidR="003569A5">
        <w:rPr>
          <w:sz w:val="20"/>
          <w:szCs w:val="20"/>
        </w:rPr>
        <w:t xml:space="preserve">ble. We don’t want to do that. </w:t>
      </w:r>
    </w:p>
    <w:p w14:paraId="3C992BE8" w14:textId="77777777" w:rsidR="002A5822" w:rsidRPr="00AA2064" w:rsidRDefault="002A5822">
      <w:pPr>
        <w:rPr>
          <w:sz w:val="20"/>
          <w:szCs w:val="20"/>
        </w:rPr>
      </w:pPr>
    </w:p>
    <w:p w14:paraId="60443F86" w14:textId="77777777" w:rsidR="003569A5" w:rsidRDefault="002A5822">
      <w:pPr>
        <w:rPr>
          <w:sz w:val="20"/>
          <w:szCs w:val="20"/>
        </w:rPr>
      </w:pPr>
      <w:r w:rsidRPr="00AA2064">
        <w:rPr>
          <w:sz w:val="20"/>
          <w:szCs w:val="20"/>
        </w:rPr>
        <w:t>But if you combine that message, about your life and what you know about God, with EveryStudent.com, now you can really, sig</w:t>
      </w:r>
      <w:r w:rsidR="003569A5">
        <w:rPr>
          <w:sz w:val="20"/>
          <w:szCs w:val="20"/>
        </w:rPr>
        <w:t xml:space="preserve">nificantly help a person. </w:t>
      </w:r>
    </w:p>
    <w:p w14:paraId="4977CF95" w14:textId="3545F39D" w:rsidR="002A5822" w:rsidRPr="00AA2064" w:rsidRDefault="003569A5">
      <w:pPr>
        <w:rPr>
          <w:sz w:val="20"/>
          <w:szCs w:val="20"/>
        </w:rPr>
      </w:pPr>
      <w:r w:rsidRPr="00AA2064">
        <w:rPr>
          <w:sz w:val="20"/>
          <w:szCs w:val="20"/>
        </w:rPr>
        <w:t xml:space="preserve"> </w:t>
      </w:r>
    </w:p>
    <w:p w14:paraId="14636072" w14:textId="22BC06EE" w:rsidR="002A5822" w:rsidRPr="00AA2064" w:rsidRDefault="002A5822">
      <w:pPr>
        <w:rPr>
          <w:sz w:val="20"/>
          <w:szCs w:val="20"/>
        </w:rPr>
      </w:pPr>
      <w:r w:rsidRPr="00AA2064">
        <w:rPr>
          <w:sz w:val="20"/>
          <w:szCs w:val="20"/>
        </w:rPr>
        <w:t>So it’s the combination. So after you’ve said, what I just quoted, then you say one or two more things, and you say, “You know, you can kn</w:t>
      </w:r>
      <w:r w:rsidR="003569A5">
        <w:rPr>
          <w:sz w:val="20"/>
          <w:szCs w:val="20"/>
        </w:rPr>
        <w:t>ow God’s peace like this.</w:t>
      </w:r>
      <w:r w:rsidRPr="00AA2064">
        <w:rPr>
          <w:sz w:val="20"/>
          <w:szCs w:val="20"/>
        </w:rPr>
        <w:t xml:space="preserve"> You can have a relationship with God like this. And I don’t know if anybody has ever shared with you how you can. May I give you a website where you can explore your questions about God. It will show you how you can begin a relation</w:t>
      </w:r>
      <w:r w:rsidR="003569A5">
        <w:rPr>
          <w:sz w:val="20"/>
          <w:szCs w:val="20"/>
        </w:rPr>
        <w:t xml:space="preserve">ship with God like that. </w:t>
      </w:r>
      <w:r w:rsidRPr="00AA2064">
        <w:rPr>
          <w:sz w:val="20"/>
          <w:szCs w:val="20"/>
        </w:rPr>
        <w:t>And you might ha</w:t>
      </w:r>
      <w:r w:rsidR="003569A5">
        <w:rPr>
          <w:sz w:val="20"/>
          <w:szCs w:val="20"/>
        </w:rPr>
        <w:t>nd them a card like this.</w:t>
      </w:r>
      <w:r w:rsidRPr="00AA2064">
        <w:rPr>
          <w:sz w:val="20"/>
          <w:szCs w:val="20"/>
        </w:rPr>
        <w:t xml:space="preserve"> Or you might just text it them. Just text them EveryStudent.com. And then later all they have to do is just click</w:t>
      </w:r>
      <w:r w:rsidR="003569A5">
        <w:rPr>
          <w:sz w:val="20"/>
          <w:szCs w:val="20"/>
        </w:rPr>
        <w:t xml:space="preserve"> on it and they’re there. </w:t>
      </w:r>
    </w:p>
    <w:p w14:paraId="4377BCAC" w14:textId="77777777" w:rsidR="002A5822" w:rsidRPr="00AA2064" w:rsidRDefault="002A5822">
      <w:pPr>
        <w:rPr>
          <w:sz w:val="20"/>
          <w:szCs w:val="20"/>
        </w:rPr>
      </w:pPr>
    </w:p>
    <w:p w14:paraId="638DE25B" w14:textId="637EE72F" w:rsidR="00EB4E61" w:rsidRPr="00AA2064" w:rsidRDefault="002A5822">
      <w:pPr>
        <w:rPr>
          <w:sz w:val="20"/>
          <w:szCs w:val="20"/>
        </w:rPr>
      </w:pPr>
      <w:r w:rsidRPr="00AA2064">
        <w:rPr>
          <w:sz w:val="20"/>
          <w:szCs w:val="20"/>
        </w:rPr>
        <w:t>If they’re a good friend, then a few days later you can ask them about it</w:t>
      </w:r>
      <w:r w:rsidR="00EB4E61" w:rsidRPr="00AA2064">
        <w:rPr>
          <w:sz w:val="20"/>
          <w:szCs w:val="20"/>
        </w:rPr>
        <w:t>, and it gives you another opportunity to c</w:t>
      </w:r>
      <w:r w:rsidR="00AA0307">
        <w:rPr>
          <w:sz w:val="20"/>
          <w:szCs w:val="20"/>
        </w:rPr>
        <w:t xml:space="preserve">ontinue the conversation. </w:t>
      </w:r>
      <w:r w:rsidR="00EB4E61" w:rsidRPr="00AA2064">
        <w:rPr>
          <w:sz w:val="20"/>
          <w:szCs w:val="20"/>
        </w:rPr>
        <w:t>If it’s somebody that you meet randomly on a flight or in a grocery store or whereever, you may never see them again. You know that you may have si</w:t>
      </w:r>
      <w:r w:rsidR="00AA0307">
        <w:rPr>
          <w:sz w:val="20"/>
          <w:szCs w:val="20"/>
        </w:rPr>
        <w:t xml:space="preserve">gnificantly helped them. </w:t>
      </w:r>
    </w:p>
    <w:p w14:paraId="5531AF06" w14:textId="77777777" w:rsidR="00EB4E61" w:rsidRPr="00AA2064" w:rsidRDefault="00EB4E61">
      <w:pPr>
        <w:rPr>
          <w:sz w:val="20"/>
          <w:szCs w:val="20"/>
        </w:rPr>
      </w:pPr>
    </w:p>
    <w:p w14:paraId="5B64028D" w14:textId="77777777" w:rsidR="004D2EE7" w:rsidRPr="00AA2064" w:rsidRDefault="004D2EE7">
      <w:pPr>
        <w:rPr>
          <w:sz w:val="20"/>
          <w:szCs w:val="20"/>
        </w:rPr>
      </w:pPr>
    </w:p>
    <w:sectPr w:rsidR="004D2EE7" w:rsidRPr="00AA2064" w:rsidSect="00154A6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EE7"/>
    <w:rsid w:val="00154A66"/>
    <w:rsid w:val="002A5822"/>
    <w:rsid w:val="003569A5"/>
    <w:rsid w:val="003A77AE"/>
    <w:rsid w:val="004D1562"/>
    <w:rsid w:val="004D2EE7"/>
    <w:rsid w:val="0087644B"/>
    <w:rsid w:val="00AA0307"/>
    <w:rsid w:val="00AA2064"/>
    <w:rsid w:val="00B13312"/>
    <w:rsid w:val="00EB4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72772C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rebuchet ms" w:eastAsiaTheme="minorEastAsia" w:hAnsi="trebuchet ms" w:cs="Times New Roman"/>
        <w:color w:val="222222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B4E6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rebuchet ms" w:eastAsiaTheme="minorEastAsia" w:hAnsi="trebuchet ms" w:cs="Times New Roman"/>
        <w:color w:val="222222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B4E6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378</Words>
  <Characters>2900</Characters>
  <Application>Microsoft Macintosh Word</Application>
  <DocSecurity>0</DocSecurity>
  <Lines>126</Lines>
  <Paragraphs>136</Paragraphs>
  <ScaleCrop>false</ScaleCrop>
  <Company>Cru</Company>
  <LinksUpToDate>false</LinksUpToDate>
  <CharactersWithSpaces>3142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Marilyn Adamson</dc:creator>
  <cp:keywords/>
  <dc:description/>
  <cp:lastModifiedBy>Marilyn Adamson</cp:lastModifiedBy>
  <cp:revision>4</cp:revision>
  <dcterms:created xsi:type="dcterms:W3CDTF">2016-07-26T22:06:00Z</dcterms:created>
  <dcterms:modified xsi:type="dcterms:W3CDTF">2016-07-27T13:42:00Z</dcterms:modified>
</cp:coreProperties>
</file>